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F7FEA" w14:textId="77777777" w:rsidR="0005251C" w:rsidRDefault="00000000">
      <w:pPr>
        <w:ind w:right="-720"/>
        <w:jc w:val="center"/>
        <w:rPr>
          <w:rFonts w:ascii="Arial" w:eastAsia="Arial" w:hAnsi="Arial" w:cs="Arial"/>
          <w:b/>
          <w:sz w:val="24"/>
          <w:szCs w:val="24"/>
        </w:rPr>
      </w:pPr>
      <w:r>
        <w:rPr>
          <w:rFonts w:ascii="Arial" w:eastAsia="Arial" w:hAnsi="Arial" w:cs="Arial"/>
          <w:b/>
          <w:noProof/>
          <w:sz w:val="24"/>
          <w:szCs w:val="24"/>
        </w:rPr>
        <w:drawing>
          <wp:inline distT="0" distB="0" distL="0" distR="0" wp14:anchorId="1EB36C53" wp14:editId="644F5F2D">
            <wp:extent cx="5943600" cy="939165"/>
            <wp:effectExtent l="0" t="0" r="0" b="0"/>
            <wp:docPr id="881069798" name="image1.jpg" descr="A blue letter a&#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ue letter a&#10;&#10;Description automatically generated"/>
                    <pic:cNvPicPr preferRelativeResize="0"/>
                  </pic:nvPicPr>
                  <pic:blipFill>
                    <a:blip r:embed="rId6"/>
                    <a:srcRect/>
                    <a:stretch>
                      <a:fillRect/>
                    </a:stretch>
                  </pic:blipFill>
                  <pic:spPr>
                    <a:xfrm>
                      <a:off x="0" y="0"/>
                      <a:ext cx="5943600" cy="939165"/>
                    </a:xfrm>
                    <a:prstGeom prst="rect">
                      <a:avLst/>
                    </a:prstGeom>
                    <a:ln/>
                  </pic:spPr>
                </pic:pic>
              </a:graphicData>
            </a:graphic>
          </wp:inline>
        </w:drawing>
      </w:r>
    </w:p>
    <w:p w14:paraId="025B1B1D" w14:textId="77777777" w:rsidR="0005251C" w:rsidRDefault="0005251C">
      <w:pPr>
        <w:ind w:right="-720"/>
        <w:jc w:val="center"/>
        <w:rPr>
          <w:rFonts w:ascii="Arial" w:eastAsia="Arial" w:hAnsi="Arial" w:cs="Arial"/>
          <w:b/>
          <w:sz w:val="24"/>
          <w:szCs w:val="24"/>
        </w:rPr>
      </w:pPr>
    </w:p>
    <w:p w14:paraId="27BCCBAA" w14:textId="4B564FE5" w:rsidR="0005251C" w:rsidRDefault="00000000" w:rsidP="00981CB6">
      <w:pPr>
        <w:ind w:right="-720"/>
        <w:jc w:val="center"/>
        <w:rPr>
          <w:rFonts w:ascii="Arial" w:eastAsia="Arial" w:hAnsi="Arial" w:cs="Arial"/>
          <w:sz w:val="24"/>
          <w:szCs w:val="24"/>
        </w:rPr>
      </w:pPr>
      <w:r>
        <w:rPr>
          <w:rFonts w:ascii="Arial" w:eastAsia="Arial" w:hAnsi="Arial" w:cs="Arial"/>
          <w:b/>
          <w:sz w:val="24"/>
          <w:szCs w:val="24"/>
        </w:rPr>
        <w:t xml:space="preserve">NCDA COMMITTEE REPORT </w:t>
      </w:r>
    </w:p>
    <w:p w14:paraId="10DE0C3B" w14:textId="77777777" w:rsidR="0005251C" w:rsidRDefault="0005251C">
      <w:pPr>
        <w:ind w:right="-720"/>
        <w:jc w:val="center"/>
        <w:rPr>
          <w:rFonts w:ascii="Arial" w:eastAsia="Arial" w:hAnsi="Arial" w:cs="Arial"/>
          <w:sz w:val="24"/>
          <w:szCs w:val="24"/>
        </w:rPr>
      </w:pPr>
    </w:p>
    <w:p w14:paraId="3187F43F" w14:textId="4D683D6D" w:rsidR="0005251C" w:rsidRDefault="001162F3">
      <w:pPr>
        <w:ind w:right="-720"/>
        <w:jc w:val="center"/>
        <w:rPr>
          <w:rFonts w:ascii="Arial" w:eastAsia="Arial" w:hAnsi="Arial" w:cs="Arial"/>
          <w:b/>
          <w:sz w:val="24"/>
          <w:szCs w:val="24"/>
        </w:rPr>
      </w:pPr>
      <w:r>
        <w:rPr>
          <w:rFonts w:ascii="Arial" w:eastAsia="Arial" w:hAnsi="Arial" w:cs="Arial"/>
          <w:b/>
          <w:sz w:val="24"/>
          <w:szCs w:val="24"/>
        </w:rPr>
        <w:t>AWARDS COMMITTEE</w:t>
      </w:r>
    </w:p>
    <w:p w14:paraId="47B1F34C" w14:textId="332EDDB7" w:rsidR="0005251C" w:rsidRDefault="001162F3">
      <w:pPr>
        <w:ind w:right="-720"/>
        <w:jc w:val="center"/>
        <w:rPr>
          <w:rFonts w:ascii="Arial" w:eastAsia="Arial" w:hAnsi="Arial" w:cs="Arial"/>
          <w:sz w:val="24"/>
          <w:szCs w:val="24"/>
        </w:rPr>
      </w:pPr>
      <w:r>
        <w:rPr>
          <w:rFonts w:ascii="Arial" w:eastAsia="Arial" w:hAnsi="Arial" w:cs="Arial"/>
          <w:b/>
          <w:sz w:val="24"/>
          <w:szCs w:val="24"/>
        </w:rPr>
        <w:t>March 15, 2025</w:t>
      </w:r>
    </w:p>
    <w:p w14:paraId="10CF7F5B" w14:textId="77777777" w:rsidR="0005251C" w:rsidRDefault="0005251C">
      <w:pPr>
        <w:ind w:right="-720"/>
        <w:rPr>
          <w:rFonts w:ascii="Arial" w:eastAsia="Arial" w:hAnsi="Arial" w:cs="Arial"/>
          <w:b/>
          <w:sz w:val="24"/>
          <w:szCs w:val="24"/>
        </w:rPr>
      </w:pPr>
    </w:p>
    <w:p w14:paraId="03558A3F" w14:textId="27FC8342" w:rsidR="0005251C" w:rsidRPr="00981CB6" w:rsidRDefault="00000000">
      <w:pPr>
        <w:ind w:right="-720"/>
        <w:rPr>
          <w:rFonts w:ascii="Arial" w:eastAsia="Arial" w:hAnsi="Arial" w:cs="Arial"/>
          <w:b/>
          <w:bCs/>
          <w:sz w:val="24"/>
          <w:szCs w:val="24"/>
        </w:rPr>
      </w:pPr>
      <w:r w:rsidRPr="00981CB6">
        <w:rPr>
          <w:rFonts w:ascii="Arial" w:eastAsia="Arial" w:hAnsi="Arial" w:cs="Arial"/>
          <w:b/>
          <w:bCs/>
          <w:sz w:val="24"/>
          <w:szCs w:val="24"/>
        </w:rPr>
        <w:t xml:space="preserve">List of Chair and Co-Chair(s) </w:t>
      </w:r>
    </w:p>
    <w:p w14:paraId="03A5519B" w14:textId="77777777" w:rsidR="0005251C" w:rsidRDefault="00000000">
      <w:pPr>
        <w:ind w:right="-720"/>
        <w:rPr>
          <w:rFonts w:ascii="Arial" w:eastAsia="Arial" w:hAnsi="Arial" w:cs="Arial"/>
          <w:sz w:val="24"/>
          <w:szCs w:val="24"/>
        </w:rPr>
      </w:pPr>
      <w:r>
        <w:rPr>
          <w:rFonts w:ascii="Arial" w:eastAsia="Arial" w:hAnsi="Arial" w:cs="Arial"/>
          <w:sz w:val="24"/>
          <w:szCs w:val="24"/>
        </w:rPr>
        <w:t xml:space="preserve">Delasia Rice </w:t>
      </w:r>
      <w:hyperlink r:id="rId7">
        <w:r>
          <w:rPr>
            <w:rFonts w:ascii="Arial" w:eastAsia="Arial" w:hAnsi="Arial" w:cs="Arial"/>
            <w:color w:val="1155CC"/>
            <w:sz w:val="24"/>
            <w:szCs w:val="24"/>
            <w:u w:val="single"/>
          </w:rPr>
          <w:t>drice13@fordham.edu</w:t>
        </w:r>
      </w:hyperlink>
    </w:p>
    <w:p w14:paraId="78385C0E" w14:textId="77777777" w:rsidR="0005251C" w:rsidRDefault="00000000">
      <w:pPr>
        <w:ind w:right="-720"/>
        <w:rPr>
          <w:rFonts w:ascii="Arial" w:eastAsia="Arial" w:hAnsi="Arial" w:cs="Arial"/>
          <w:sz w:val="24"/>
          <w:szCs w:val="24"/>
        </w:rPr>
      </w:pPr>
      <w:r>
        <w:rPr>
          <w:rFonts w:ascii="Arial" w:eastAsia="Arial" w:hAnsi="Arial" w:cs="Arial"/>
          <w:sz w:val="24"/>
          <w:szCs w:val="24"/>
        </w:rPr>
        <w:t xml:space="preserve">Emily Gomez </w:t>
      </w:r>
      <w:hyperlink r:id="rId8">
        <w:r>
          <w:rPr>
            <w:rFonts w:ascii="Roboto" w:eastAsia="Roboto" w:hAnsi="Roboto" w:cs="Roboto"/>
            <w:color w:val="1155CC"/>
            <w:sz w:val="21"/>
            <w:szCs w:val="21"/>
            <w:highlight w:val="white"/>
            <w:u w:val="single"/>
          </w:rPr>
          <w:t>egomez@hireheroesusa.org</w:t>
        </w:r>
      </w:hyperlink>
      <w:r>
        <w:rPr>
          <w:rFonts w:ascii="Roboto" w:eastAsia="Roboto" w:hAnsi="Roboto" w:cs="Roboto"/>
          <w:color w:val="222222"/>
          <w:sz w:val="21"/>
          <w:szCs w:val="21"/>
          <w:highlight w:val="white"/>
        </w:rPr>
        <w:t xml:space="preserve"> </w:t>
      </w:r>
    </w:p>
    <w:p w14:paraId="2530807F" w14:textId="77777777" w:rsidR="0005251C" w:rsidRDefault="0005251C">
      <w:pPr>
        <w:ind w:right="-720"/>
        <w:rPr>
          <w:rFonts w:ascii="Arial" w:eastAsia="Arial" w:hAnsi="Arial" w:cs="Arial"/>
          <w:sz w:val="24"/>
          <w:szCs w:val="24"/>
        </w:rPr>
      </w:pPr>
    </w:p>
    <w:p w14:paraId="50BE41E8" w14:textId="2E926038" w:rsidR="0005251C" w:rsidRPr="00981CB6" w:rsidRDefault="00000000">
      <w:pPr>
        <w:ind w:right="-720"/>
        <w:rPr>
          <w:rFonts w:ascii="Arial" w:eastAsia="Arial" w:hAnsi="Arial" w:cs="Arial"/>
          <w:b/>
          <w:bCs/>
          <w:sz w:val="24"/>
          <w:szCs w:val="24"/>
        </w:rPr>
      </w:pPr>
      <w:r w:rsidRPr="00981CB6">
        <w:rPr>
          <w:rFonts w:ascii="Arial" w:eastAsia="Arial" w:hAnsi="Arial" w:cs="Arial"/>
          <w:b/>
          <w:bCs/>
          <w:sz w:val="24"/>
          <w:szCs w:val="24"/>
        </w:rPr>
        <w:t xml:space="preserve">List Committee Members </w:t>
      </w:r>
    </w:p>
    <w:p w14:paraId="40821531" w14:textId="77777777" w:rsidR="00981CB6" w:rsidRDefault="00981CB6">
      <w:pPr>
        <w:ind w:right="-720"/>
        <w:rPr>
          <w:rFonts w:ascii="Arial" w:eastAsia="Arial" w:hAnsi="Arial" w:cs="Arial"/>
          <w:sz w:val="24"/>
          <w:szCs w:val="24"/>
        </w:rPr>
        <w:sectPr w:rsidR="00981CB6">
          <w:pgSz w:w="12240" w:h="15840"/>
          <w:pgMar w:top="1440" w:right="1440" w:bottom="1440" w:left="1440" w:header="720" w:footer="720" w:gutter="0"/>
          <w:pgNumType w:start="1"/>
          <w:cols w:space="720"/>
        </w:sectPr>
      </w:pPr>
    </w:p>
    <w:p w14:paraId="2DF33CD8" w14:textId="77777777" w:rsidR="0005251C" w:rsidRDefault="00000000">
      <w:pPr>
        <w:ind w:right="-720"/>
        <w:rPr>
          <w:rFonts w:ascii="Arial" w:eastAsia="Arial" w:hAnsi="Arial" w:cs="Arial"/>
          <w:sz w:val="24"/>
          <w:szCs w:val="24"/>
        </w:rPr>
      </w:pPr>
      <w:proofErr w:type="spellStart"/>
      <w:r>
        <w:rPr>
          <w:rFonts w:ascii="Arial" w:eastAsia="Arial" w:hAnsi="Arial" w:cs="Arial"/>
          <w:sz w:val="24"/>
          <w:szCs w:val="24"/>
        </w:rPr>
        <w:t>Soonhoon</w:t>
      </w:r>
      <w:proofErr w:type="spellEnd"/>
      <w:r>
        <w:rPr>
          <w:rFonts w:ascii="Arial" w:eastAsia="Arial" w:hAnsi="Arial" w:cs="Arial"/>
          <w:sz w:val="24"/>
          <w:szCs w:val="24"/>
        </w:rPr>
        <w:t xml:space="preserve"> Ahn</w:t>
      </w:r>
    </w:p>
    <w:p w14:paraId="677202F5" w14:textId="77777777" w:rsidR="0005251C" w:rsidRDefault="00000000">
      <w:pPr>
        <w:ind w:right="-720"/>
        <w:rPr>
          <w:rFonts w:ascii="Arial" w:eastAsia="Arial" w:hAnsi="Arial" w:cs="Arial"/>
          <w:sz w:val="24"/>
          <w:szCs w:val="24"/>
        </w:rPr>
      </w:pPr>
      <w:r>
        <w:rPr>
          <w:rFonts w:ascii="Arial" w:eastAsia="Arial" w:hAnsi="Arial" w:cs="Arial"/>
          <w:sz w:val="24"/>
          <w:szCs w:val="24"/>
        </w:rPr>
        <w:t>Nicole Anderson</w:t>
      </w:r>
    </w:p>
    <w:p w14:paraId="1BE85EB4" w14:textId="77777777" w:rsidR="0005251C" w:rsidRDefault="00000000">
      <w:pPr>
        <w:ind w:right="-720"/>
        <w:rPr>
          <w:rFonts w:ascii="Arial" w:eastAsia="Arial" w:hAnsi="Arial" w:cs="Arial"/>
          <w:sz w:val="24"/>
          <w:szCs w:val="24"/>
        </w:rPr>
      </w:pPr>
      <w:r>
        <w:rPr>
          <w:rFonts w:ascii="Arial" w:eastAsia="Arial" w:hAnsi="Arial" w:cs="Arial"/>
          <w:sz w:val="24"/>
          <w:szCs w:val="24"/>
        </w:rPr>
        <w:t xml:space="preserve">Jessica Ayub </w:t>
      </w:r>
    </w:p>
    <w:p w14:paraId="3C85CFDF" w14:textId="77777777" w:rsidR="0005251C" w:rsidRDefault="00000000">
      <w:pPr>
        <w:ind w:right="-720"/>
        <w:rPr>
          <w:rFonts w:ascii="Arial" w:eastAsia="Arial" w:hAnsi="Arial" w:cs="Arial"/>
          <w:sz w:val="24"/>
          <w:szCs w:val="24"/>
        </w:rPr>
      </w:pPr>
      <w:r>
        <w:rPr>
          <w:rFonts w:ascii="Arial" w:eastAsia="Arial" w:hAnsi="Arial" w:cs="Arial"/>
          <w:sz w:val="24"/>
          <w:szCs w:val="24"/>
        </w:rPr>
        <w:t>Amanda Cox</w:t>
      </w:r>
    </w:p>
    <w:p w14:paraId="7484657E" w14:textId="77777777" w:rsidR="0005251C" w:rsidRDefault="00000000">
      <w:pPr>
        <w:ind w:right="-720"/>
        <w:rPr>
          <w:rFonts w:ascii="Arial" w:eastAsia="Arial" w:hAnsi="Arial" w:cs="Arial"/>
          <w:sz w:val="24"/>
          <w:szCs w:val="24"/>
        </w:rPr>
      </w:pPr>
      <w:r>
        <w:rPr>
          <w:rFonts w:ascii="Arial" w:eastAsia="Arial" w:hAnsi="Arial" w:cs="Arial"/>
          <w:sz w:val="24"/>
          <w:szCs w:val="24"/>
        </w:rPr>
        <w:t>Scott Fisher</w:t>
      </w:r>
    </w:p>
    <w:p w14:paraId="1636778E" w14:textId="77777777" w:rsidR="0005251C" w:rsidRDefault="00000000">
      <w:pPr>
        <w:ind w:right="-720"/>
        <w:rPr>
          <w:rFonts w:ascii="Arial" w:eastAsia="Arial" w:hAnsi="Arial" w:cs="Arial"/>
          <w:sz w:val="24"/>
          <w:szCs w:val="24"/>
        </w:rPr>
      </w:pPr>
      <w:r>
        <w:rPr>
          <w:rFonts w:ascii="Arial" w:eastAsia="Arial" w:hAnsi="Arial" w:cs="Arial"/>
          <w:sz w:val="24"/>
          <w:szCs w:val="24"/>
        </w:rPr>
        <w:t>Sujata Ives</w:t>
      </w:r>
    </w:p>
    <w:p w14:paraId="429541E7" w14:textId="77777777" w:rsidR="0005251C" w:rsidRDefault="00000000">
      <w:pPr>
        <w:ind w:right="-720"/>
        <w:rPr>
          <w:rFonts w:ascii="Arial" w:eastAsia="Arial" w:hAnsi="Arial" w:cs="Arial"/>
          <w:sz w:val="24"/>
          <w:szCs w:val="24"/>
        </w:rPr>
      </w:pPr>
      <w:r>
        <w:rPr>
          <w:rFonts w:ascii="Arial" w:eastAsia="Arial" w:hAnsi="Arial" w:cs="Arial"/>
          <w:sz w:val="24"/>
          <w:szCs w:val="24"/>
        </w:rPr>
        <w:t>Kenyatta Jonhson</w:t>
      </w:r>
    </w:p>
    <w:p w14:paraId="730E010C" w14:textId="77777777" w:rsidR="0005251C" w:rsidRDefault="00000000">
      <w:pPr>
        <w:ind w:right="-720"/>
        <w:rPr>
          <w:rFonts w:ascii="Arial" w:eastAsia="Arial" w:hAnsi="Arial" w:cs="Arial"/>
          <w:sz w:val="24"/>
          <w:szCs w:val="24"/>
        </w:rPr>
      </w:pPr>
      <w:r>
        <w:rPr>
          <w:rFonts w:ascii="Arial" w:eastAsia="Arial" w:hAnsi="Arial" w:cs="Arial"/>
          <w:sz w:val="24"/>
          <w:szCs w:val="24"/>
        </w:rPr>
        <w:t>Natalie Kauffman</w:t>
      </w:r>
    </w:p>
    <w:p w14:paraId="7B4B2A28" w14:textId="77777777" w:rsidR="0005251C" w:rsidRDefault="00000000">
      <w:pPr>
        <w:ind w:right="-720"/>
        <w:rPr>
          <w:rFonts w:ascii="Arial" w:eastAsia="Arial" w:hAnsi="Arial" w:cs="Arial"/>
          <w:sz w:val="24"/>
          <w:szCs w:val="24"/>
        </w:rPr>
      </w:pPr>
      <w:r>
        <w:rPr>
          <w:rFonts w:ascii="Arial" w:eastAsia="Arial" w:hAnsi="Arial" w:cs="Arial"/>
          <w:sz w:val="24"/>
          <w:szCs w:val="24"/>
        </w:rPr>
        <w:t>Kelvin Ling</w:t>
      </w:r>
    </w:p>
    <w:p w14:paraId="0D9D4A07" w14:textId="77777777" w:rsidR="0005251C" w:rsidRDefault="00000000">
      <w:pPr>
        <w:ind w:right="-720"/>
        <w:rPr>
          <w:rFonts w:ascii="Arial" w:eastAsia="Arial" w:hAnsi="Arial" w:cs="Arial"/>
          <w:sz w:val="24"/>
          <w:szCs w:val="24"/>
        </w:rPr>
      </w:pPr>
      <w:r>
        <w:rPr>
          <w:rFonts w:ascii="Arial" w:eastAsia="Arial" w:hAnsi="Arial" w:cs="Arial"/>
          <w:sz w:val="24"/>
          <w:szCs w:val="24"/>
        </w:rPr>
        <w:t>Elvis Sio</w:t>
      </w:r>
    </w:p>
    <w:p w14:paraId="662DAE01" w14:textId="77777777" w:rsidR="0005251C" w:rsidRDefault="00000000">
      <w:pPr>
        <w:ind w:right="-720"/>
        <w:rPr>
          <w:rFonts w:ascii="Arial" w:eastAsia="Arial" w:hAnsi="Arial" w:cs="Arial"/>
          <w:sz w:val="24"/>
          <w:szCs w:val="24"/>
        </w:rPr>
      </w:pPr>
      <w:proofErr w:type="spellStart"/>
      <w:r>
        <w:rPr>
          <w:rFonts w:ascii="Arial" w:eastAsia="Arial" w:hAnsi="Arial" w:cs="Arial"/>
          <w:sz w:val="24"/>
          <w:szCs w:val="24"/>
        </w:rPr>
        <w:t>Zhadoi</w:t>
      </w:r>
      <w:proofErr w:type="spellEnd"/>
      <w:r>
        <w:rPr>
          <w:rFonts w:ascii="Arial" w:eastAsia="Arial" w:hAnsi="Arial" w:cs="Arial"/>
          <w:sz w:val="24"/>
          <w:szCs w:val="24"/>
        </w:rPr>
        <w:t xml:space="preserve"> Wang</w:t>
      </w:r>
    </w:p>
    <w:p w14:paraId="5973D244" w14:textId="77777777" w:rsidR="00981CB6" w:rsidRDefault="00981CB6">
      <w:pPr>
        <w:ind w:right="-720"/>
        <w:rPr>
          <w:rFonts w:ascii="Arial" w:eastAsia="Arial" w:hAnsi="Arial" w:cs="Arial"/>
          <w:b/>
          <w:sz w:val="24"/>
          <w:szCs w:val="24"/>
        </w:rPr>
        <w:sectPr w:rsidR="00981CB6" w:rsidSect="00981CB6">
          <w:type w:val="continuous"/>
          <w:pgSz w:w="12240" w:h="15840"/>
          <w:pgMar w:top="1440" w:right="1440" w:bottom="1440" w:left="1440" w:header="720" w:footer="720" w:gutter="0"/>
          <w:pgNumType w:start="1"/>
          <w:cols w:num="2" w:space="720"/>
        </w:sectPr>
      </w:pPr>
    </w:p>
    <w:p w14:paraId="017956CD" w14:textId="77777777" w:rsidR="0005251C" w:rsidRDefault="0005251C">
      <w:pPr>
        <w:ind w:right="-720"/>
        <w:rPr>
          <w:rFonts w:ascii="Arial" w:eastAsia="Arial" w:hAnsi="Arial" w:cs="Arial"/>
          <w:b/>
          <w:sz w:val="24"/>
          <w:szCs w:val="24"/>
        </w:rPr>
      </w:pPr>
    </w:p>
    <w:p w14:paraId="2703A24F" w14:textId="77777777" w:rsidR="0005251C" w:rsidRDefault="00000000">
      <w:pPr>
        <w:ind w:right="-720"/>
        <w:rPr>
          <w:rFonts w:ascii="Arial" w:eastAsia="Arial" w:hAnsi="Arial" w:cs="Arial"/>
          <w:sz w:val="24"/>
          <w:szCs w:val="24"/>
        </w:rPr>
      </w:pPr>
      <w:r>
        <w:rPr>
          <w:rFonts w:ascii="Arial" w:eastAsia="Arial" w:hAnsi="Arial" w:cs="Arial"/>
          <w:b/>
          <w:sz w:val="24"/>
          <w:szCs w:val="24"/>
        </w:rPr>
        <w:t xml:space="preserve">Committee/Council Activities to Date  </w:t>
      </w:r>
    </w:p>
    <w:p w14:paraId="51766E24" w14:textId="77777777" w:rsidR="0005251C" w:rsidRDefault="0005251C">
      <w:pPr>
        <w:ind w:right="-720"/>
        <w:rPr>
          <w:rFonts w:ascii="Arial" w:eastAsia="Arial" w:hAnsi="Arial" w:cs="Arial"/>
          <w:sz w:val="24"/>
          <w:szCs w:val="24"/>
        </w:rPr>
      </w:pPr>
    </w:p>
    <w:p w14:paraId="476C3E52" w14:textId="77777777" w:rsidR="0005251C" w:rsidRDefault="00000000">
      <w:pPr>
        <w:numPr>
          <w:ilvl w:val="0"/>
          <w:numId w:val="1"/>
        </w:numPr>
        <w:ind w:right="-720"/>
        <w:rPr>
          <w:rFonts w:ascii="Arial" w:eastAsia="Arial" w:hAnsi="Arial" w:cs="Arial"/>
          <w:sz w:val="24"/>
          <w:szCs w:val="24"/>
        </w:rPr>
      </w:pPr>
      <w:r>
        <w:rPr>
          <w:rFonts w:ascii="Arial" w:eastAsia="Arial" w:hAnsi="Arial" w:cs="Arial"/>
          <w:sz w:val="24"/>
          <w:szCs w:val="24"/>
        </w:rPr>
        <w:t xml:space="preserve">New Co-Chairs were selected </w:t>
      </w:r>
    </w:p>
    <w:p w14:paraId="1E9FACDA" w14:textId="77777777" w:rsidR="0005251C" w:rsidRDefault="00000000">
      <w:pPr>
        <w:numPr>
          <w:ilvl w:val="1"/>
          <w:numId w:val="1"/>
        </w:numPr>
        <w:ind w:right="-720"/>
        <w:rPr>
          <w:rFonts w:ascii="Arial" w:eastAsia="Arial" w:hAnsi="Arial" w:cs="Arial"/>
          <w:sz w:val="24"/>
          <w:szCs w:val="24"/>
        </w:rPr>
      </w:pPr>
      <w:r>
        <w:rPr>
          <w:rFonts w:ascii="Arial" w:eastAsia="Arial" w:hAnsi="Arial" w:cs="Arial"/>
          <w:sz w:val="24"/>
          <w:szCs w:val="24"/>
        </w:rPr>
        <w:t>Delasia Rice began October 2024</w:t>
      </w:r>
    </w:p>
    <w:p w14:paraId="6EB6F199" w14:textId="77777777" w:rsidR="0005251C" w:rsidRDefault="00000000">
      <w:pPr>
        <w:numPr>
          <w:ilvl w:val="1"/>
          <w:numId w:val="1"/>
        </w:numPr>
        <w:ind w:right="-720"/>
        <w:rPr>
          <w:rFonts w:ascii="Arial" w:eastAsia="Arial" w:hAnsi="Arial" w:cs="Arial"/>
          <w:sz w:val="24"/>
          <w:szCs w:val="24"/>
        </w:rPr>
      </w:pPr>
      <w:r>
        <w:rPr>
          <w:rFonts w:ascii="Arial" w:eastAsia="Arial" w:hAnsi="Arial" w:cs="Arial"/>
          <w:sz w:val="24"/>
          <w:szCs w:val="24"/>
        </w:rPr>
        <w:t>Emily Gomez began March 2025</w:t>
      </w:r>
    </w:p>
    <w:p w14:paraId="7B5F6294" w14:textId="77777777" w:rsidR="0005251C" w:rsidRDefault="00000000">
      <w:pPr>
        <w:numPr>
          <w:ilvl w:val="0"/>
          <w:numId w:val="1"/>
        </w:numPr>
        <w:ind w:right="-720"/>
        <w:rPr>
          <w:rFonts w:ascii="Arial" w:eastAsia="Arial" w:hAnsi="Arial" w:cs="Arial"/>
          <w:sz w:val="24"/>
          <w:szCs w:val="24"/>
        </w:rPr>
      </w:pPr>
      <w:r>
        <w:rPr>
          <w:rFonts w:ascii="Arial" w:eastAsia="Arial" w:hAnsi="Arial" w:cs="Arial"/>
          <w:sz w:val="24"/>
          <w:szCs w:val="24"/>
        </w:rPr>
        <w:t xml:space="preserve">Award Nominations opened December 18th and were due January 31st (there was no extension offered this year) </w:t>
      </w:r>
    </w:p>
    <w:p w14:paraId="1555CC77" w14:textId="77777777" w:rsidR="0005251C" w:rsidRDefault="00000000">
      <w:pPr>
        <w:numPr>
          <w:ilvl w:val="0"/>
          <w:numId w:val="1"/>
        </w:numPr>
        <w:ind w:right="-720"/>
        <w:rPr>
          <w:rFonts w:ascii="Arial" w:eastAsia="Arial" w:hAnsi="Arial" w:cs="Arial"/>
          <w:sz w:val="24"/>
          <w:szCs w:val="24"/>
        </w:rPr>
      </w:pPr>
      <w:r>
        <w:rPr>
          <w:rFonts w:ascii="Arial" w:eastAsia="Arial" w:hAnsi="Arial" w:cs="Arial"/>
          <w:sz w:val="24"/>
          <w:szCs w:val="24"/>
        </w:rPr>
        <w:t>Published piece in December 2024 Career Convergence Titled “NCDA Awards x Strategic Plan: More than One Empowered Individual” (strategic plan: career empowerment)</w:t>
      </w:r>
    </w:p>
    <w:p w14:paraId="1791BF15" w14:textId="77777777" w:rsidR="0005251C" w:rsidRDefault="00000000">
      <w:pPr>
        <w:numPr>
          <w:ilvl w:val="0"/>
          <w:numId w:val="1"/>
        </w:numPr>
        <w:ind w:right="-720"/>
        <w:rPr>
          <w:rFonts w:ascii="Arial" w:eastAsia="Arial" w:hAnsi="Arial" w:cs="Arial"/>
          <w:sz w:val="24"/>
          <w:szCs w:val="24"/>
        </w:rPr>
      </w:pPr>
      <w:r>
        <w:rPr>
          <w:rFonts w:ascii="Arial" w:eastAsia="Arial" w:hAnsi="Arial" w:cs="Arial"/>
          <w:sz w:val="24"/>
          <w:szCs w:val="24"/>
        </w:rPr>
        <w:t>Met as a committee in January 2024 to introduce new co-chair and discuss plan on award nomination and selection</w:t>
      </w:r>
    </w:p>
    <w:p w14:paraId="4D5C57E7" w14:textId="77777777" w:rsidR="0005251C" w:rsidRDefault="00000000">
      <w:pPr>
        <w:numPr>
          <w:ilvl w:val="0"/>
          <w:numId w:val="1"/>
        </w:numPr>
        <w:ind w:right="-720"/>
        <w:rPr>
          <w:rFonts w:ascii="Arial" w:eastAsia="Arial" w:hAnsi="Arial" w:cs="Arial"/>
          <w:sz w:val="24"/>
          <w:szCs w:val="24"/>
        </w:rPr>
      </w:pPr>
      <w:r>
        <w:rPr>
          <w:rFonts w:ascii="Arial" w:eastAsia="Arial" w:hAnsi="Arial" w:cs="Arial"/>
          <w:sz w:val="24"/>
          <w:szCs w:val="24"/>
        </w:rPr>
        <w:t>Split selection meetings into two: one took place March 18th, the other took place March 23rd</w:t>
      </w:r>
    </w:p>
    <w:p w14:paraId="6AA51980" w14:textId="77777777" w:rsidR="0005251C" w:rsidRDefault="00000000">
      <w:pPr>
        <w:numPr>
          <w:ilvl w:val="1"/>
          <w:numId w:val="1"/>
        </w:numPr>
        <w:ind w:right="-720"/>
        <w:rPr>
          <w:rFonts w:ascii="Arial" w:eastAsia="Arial" w:hAnsi="Arial" w:cs="Arial"/>
          <w:sz w:val="24"/>
          <w:szCs w:val="24"/>
        </w:rPr>
      </w:pPr>
      <w:proofErr w:type="gramStart"/>
      <w:r>
        <w:rPr>
          <w:rFonts w:ascii="Arial" w:eastAsia="Arial" w:hAnsi="Arial" w:cs="Arial"/>
          <w:sz w:val="24"/>
          <w:szCs w:val="24"/>
        </w:rPr>
        <w:t>during</w:t>
      </w:r>
      <w:proofErr w:type="gramEnd"/>
      <w:r>
        <w:rPr>
          <w:rFonts w:ascii="Arial" w:eastAsia="Arial" w:hAnsi="Arial" w:cs="Arial"/>
          <w:sz w:val="24"/>
          <w:szCs w:val="24"/>
        </w:rPr>
        <w:t xml:space="preserve"> last selection meeting, committee discussed potential changes that could be made to the award selection process including changes to the rubric, changes to the awards, changes to the webpage, and updated written policies for future nominees </w:t>
      </w:r>
    </w:p>
    <w:p w14:paraId="5AD02282" w14:textId="77777777" w:rsidR="0005251C" w:rsidRDefault="0005251C">
      <w:pPr>
        <w:ind w:right="-720"/>
        <w:rPr>
          <w:rFonts w:ascii="Arial" w:eastAsia="Arial" w:hAnsi="Arial" w:cs="Arial"/>
          <w:sz w:val="24"/>
          <w:szCs w:val="24"/>
        </w:rPr>
      </w:pPr>
    </w:p>
    <w:p w14:paraId="7DC8BB5A" w14:textId="77777777" w:rsidR="0005251C" w:rsidRDefault="00000000">
      <w:pPr>
        <w:ind w:right="-720"/>
        <w:rPr>
          <w:rFonts w:ascii="Arial" w:eastAsia="Arial" w:hAnsi="Arial" w:cs="Arial"/>
          <w:sz w:val="24"/>
          <w:szCs w:val="24"/>
        </w:rPr>
      </w:pPr>
      <w:r>
        <w:rPr>
          <w:rFonts w:ascii="Arial" w:eastAsia="Arial" w:hAnsi="Arial" w:cs="Arial"/>
          <w:b/>
          <w:sz w:val="24"/>
          <w:szCs w:val="24"/>
        </w:rPr>
        <w:t>Projected Plan/Work Planned to be Completed through September 30.</w:t>
      </w:r>
    </w:p>
    <w:p w14:paraId="18C85BA4" w14:textId="77777777" w:rsidR="0005251C" w:rsidRDefault="0005251C">
      <w:pPr>
        <w:ind w:right="-720"/>
        <w:rPr>
          <w:rFonts w:ascii="Arial" w:eastAsia="Arial" w:hAnsi="Arial" w:cs="Arial"/>
          <w:sz w:val="24"/>
          <w:szCs w:val="24"/>
        </w:rPr>
      </w:pPr>
    </w:p>
    <w:p w14:paraId="59706470" w14:textId="77777777" w:rsidR="0005251C" w:rsidRDefault="00000000">
      <w:pPr>
        <w:numPr>
          <w:ilvl w:val="0"/>
          <w:numId w:val="1"/>
        </w:numPr>
        <w:ind w:right="-720"/>
        <w:rPr>
          <w:rFonts w:ascii="Arial" w:eastAsia="Arial" w:hAnsi="Arial" w:cs="Arial"/>
          <w:sz w:val="24"/>
          <w:szCs w:val="24"/>
        </w:rPr>
      </w:pPr>
      <w:r>
        <w:rPr>
          <w:rFonts w:ascii="Arial" w:eastAsia="Arial" w:hAnsi="Arial" w:cs="Arial"/>
          <w:sz w:val="24"/>
          <w:szCs w:val="24"/>
        </w:rPr>
        <w:t>Award committee co-chairs will send out emails to Award winners as well as those who were not selected</w:t>
      </w:r>
    </w:p>
    <w:p w14:paraId="47CA0FED" w14:textId="77777777" w:rsidR="0005251C" w:rsidRDefault="00000000">
      <w:pPr>
        <w:numPr>
          <w:ilvl w:val="1"/>
          <w:numId w:val="1"/>
        </w:numPr>
        <w:ind w:right="-720"/>
        <w:rPr>
          <w:rFonts w:ascii="Arial" w:eastAsia="Arial" w:hAnsi="Arial" w:cs="Arial"/>
          <w:sz w:val="24"/>
          <w:szCs w:val="24"/>
        </w:rPr>
      </w:pPr>
      <w:r>
        <w:rPr>
          <w:rFonts w:ascii="Arial" w:eastAsia="Arial" w:hAnsi="Arial" w:cs="Arial"/>
          <w:sz w:val="24"/>
          <w:szCs w:val="24"/>
        </w:rPr>
        <w:lastRenderedPageBreak/>
        <w:t xml:space="preserve">For those who were not selected, co-chairs will recommend </w:t>
      </w:r>
      <w:proofErr w:type="gramStart"/>
      <w:r>
        <w:rPr>
          <w:rFonts w:ascii="Arial" w:eastAsia="Arial" w:hAnsi="Arial" w:cs="Arial"/>
          <w:sz w:val="24"/>
          <w:szCs w:val="24"/>
        </w:rPr>
        <w:t>meeting</w:t>
      </w:r>
      <w:proofErr w:type="gramEnd"/>
      <w:r>
        <w:rPr>
          <w:rFonts w:ascii="Arial" w:eastAsia="Arial" w:hAnsi="Arial" w:cs="Arial"/>
          <w:sz w:val="24"/>
          <w:szCs w:val="24"/>
        </w:rPr>
        <w:t xml:space="preserve"> prior to next round of awards due to know what can be improved within award packet</w:t>
      </w:r>
    </w:p>
    <w:p w14:paraId="2DD1DEE0" w14:textId="77777777" w:rsidR="0005251C" w:rsidRDefault="00000000">
      <w:pPr>
        <w:numPr>
          <w:ilvl w:val="0"/>
          <w:numId w:val="1"/>
        </w:numPr>
        <w:ind w:right="-720"/>
        <w:rPr>
          <w:rFonts w:ascii="Arial" w:eastAsia="Arial" w:hAnsi="Arial" w:cs="Arial"/>
          <w:sz w:val="24"/>
          <w:szCs w:val="24"/>
        </w:rPr>
      </w:pPr>
      <w:r>
        <w:rPr>
          <w:rFonts w:ascii="Arial" w:eastAsia="Arial" w:hAnsi="Arial" w:cs="Arial"/>
          <w:sz w:val="24"/>
          <w:szCs w:val="24"/>
        </w:rPr>
        <w:t xml:space="preserve">Co-chairs will meet with </w:t>
      </w:r>
      <w:proofErr w:type="gramStart"/>
      <w:r>
        <w:rPr>
          <w:rFonts w:ascii="Arial" w:eastAsia="Arial" w:hAnsi="Arial" w:cs="Arial"/>
          <w:sz w:val="24"/>
          <w:szCs w:val="24"/>
        </w:rPr>
        <w:t>board</w:t>
      </w:r>
      <w:proofErr w:type="gramEnd"/>
      <w:r>
        <w:rPr>
          <w:rFonts w:ascii="Arial" w:eastAsia="Arial" w:hAnsi="Arial" w:cs="Arial"/>
          <w:sz w:val="24"/>
          <w:szCs w:val="24"/>
        </w:rPr>
        <w:t xml:space="preserve"> liaison to discuss projected changes to award nomination and selection process that can be implemented prior to the opening of the awards for the next cycle </w:t>
      </w:r>
    </w:p>
    <w:p w14:paraId="676000CD" w14:textId="77777777" w:rsidR="0005251C" w:rsidRDefault="00000000">
      <w:pPr>
        <w:numPr>
          <w:ilvl w:val="0"/>
          <w:numId w:val="1"/>
        </w:numPr>
        <w:ind w:right="-720"/>
        <w:rPr>
          <w:rFonts w:ascii="Arial" w:eastAsia="Arial" w:hAnsi="Arial" w:cs="Arial"/>
          <w:sz w:val="24"/>
          <w:szCs w:val="24"/>
        </w:rPr>
      </w:pPr>
      <w:r>
        <w:rPr>
          <w:rFonts w:ascii="Arial" w:eastAsia="Arial" w:hAnsi="Arial" w:cs="Arial"/>
          <w:sz w:val="24"/>
          <w:szCs w:val="24"/>
        </w:rPr>
        <w:t>Committee will reconvene in August of 2025 to discuss changes and come up with a proposal to submit to the Board by September 2025</w:t>
      </w:r>
    </w:p>
    <w:p w14:paraId="690BB8F9" w14:textId="77777777" w:rsidR="0005251C" w:rsidRDefault="0005251C">
      <w:pPr>
        <w:ind w:right="-720"/>
        <w:rPr>
          <w:rFonts w:ascii="Arial" w:eastAsia="Arial" w:hAnsi="Arial" w:cs="Arial"/>
          <w:sz w:val="24"/>
          <w:szCs w:val="24"/>
        </w:rPr>
      </w:pPr>
    </w:p>
    <w:sectPr w:rsidR="0005251C" w:rsidSect="00981CB6">
      <w:type w:val="continuous"/>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BC0D162-057B-4C6E-8781-A96B8D67E45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Regular r:id="rId2" w:fontKey="{D4B9C54C-6719-4928-A39D-EDBEA0085DA7}"/>
    <w:embedItalic r:id="rId3" w:fontKey="{5C709228-0D0C-472F-A60C-DEBEE4D94A00}"/>
  </w:font>
  <w:font w:name="Roboto">
    <w:charset w:val="00"/>
    <w:family w:val="auto"/>
    <w:pitch w:val="variable"/>
    <w:sig w:usb0="E0000AFF" w:usb1="5000217F" w:usb2="00000021" w:usb3="00000000" w:csb0="0000019F" w:csb1="00000000"/>
    <w:embedRegular r:id="rId4" w:fontKey="{9F0F954B-203A-478D-B03A-2E804B3CBC6D}"/>
  </w:font>
  <w:font w:name="Calibri Light">
    <w:panose1 w:val="020F0302020204030204"/>
    <w:charset w:val="00"/>
    <w:family w:val="swiss"/>
    <w:pitch w:val="variable"/>
    <w:sig w:usb0="E4002EFF" w:usb1="C200247B" w:usb2="00000009" w:usb3="00000000" w:csb0="000001FF" w:csb1="00000000"/>
    <w:embedRegular r:id="rId5" w:fontKey="{785FE940-5F97-4711-92C6-CB27D04808F4}"/>
  </w:font>
  <w:font w:name="Calibri">
    <w:panose1 w:val="020F0502020204030204"/>
    <w:charset w:val="00"/>
    <w:family w:val="swiss"/>
    <w:pitch w:val="variable"/>
    <w:sig w:usb0="E4002EFF" w:usb1="C200247B" w:usb2="00000009" w:usb3="00000000" w:csb0="000001FF" w:csb1="00000000"/>
    <w:embedRegular r:id="rId6" w:fontKey="{7536E19F-6BF0-484E-9388-5F937C70E24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546087"/>
    <w:multiLevelType w:val="multilevel"/>
    <w:tmpl w:val="BC8CD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21863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51C"/>
    <w:rsid w:val="0005251C"/>
    <w:rsid w:val="001162F3"/>
    <w:rsid w:val="007D59AC"/>
    <w:rsid w:val="00981C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590088"/>
  <w15:docId w15:val="{6CFD9884-57AF-410C-81F2-E08C3B232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F1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semiHidden/>
    <w:unhideWhenUsed/>
    <w:rsid w:val="00EF7F19"/>
    <w:pPr>
      <w:ind w:right="-720"/>
      <w:jc w:val="center"/>
    </w:pPr>
    <w:rPr>
      <w:rFonts w:ascii="Arial" w:hAnsi="Arial"/>
      <w:sz w:val="24"/>
    </w:rPr>
  </w:style>
  <w:style w:type="character" w:customStyle="1" w:styleId="BodyTextChar">
    <w:name w:val="Body Text Char"/>
    <w:link w:val="BodyText"/>
    <w:semiHidden/>
    <w:rsid w:val="00EF7F19"/>
    <w:rPr>
      <w:rFonts w:ascii="Arial" w:eastAsia="Times New Roman" w:hAnsi="Arial" w:cs="Times New Roman"/>
      <w:sz w:val="24"/>
      <w:szCs w:val="20"/>
    </w:rPr>
  </w:style>
  <w:style w:type="character" w:styleId="Hyperlink">
    <w:name w:val="Hyperlink"/>
    <w:uiPriority w:val="99"/>
    <w:unhideWhenUsed/>
    <w:rsid w:val="007C1EB6"/>
    <w:rPr>
      <w:color w:val="0000FF"/>
      <w:u w:val="single"/>
    </w:rPr>
  </w:style>
  <w:style w:type="character" w:styleId="FollowedHyperlink">
    <w:name w:val="FollowedHyperlink"/>
    <w:uiPriority w:val="99"/>
    <w:semiHidden/>
    <w:unhideWhenUsed/>
    <w:rsid w:val="002A3B03"/>
    <w:rPr>
      <w:color w:val="954F72"/>
      <w:u w:val="single"/>
    </w:rPr>
  </w:style>
  <w:style w:type="character" w:styleId="UnresolvedMention">
    <w:name w:val="Unresolved Mention"/>
    <w:basedOn w:val="DefaultParagraphFont"/>
    <w:uiPriority w:val="99"/>
    <w:semiHidden/>
    <w:unhideWhenUsed/>
    <w:rsid w:val="008036B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egomez@hireheroesusa.org" TargetMode="External"/><Relationship Id="rId3" Type="http://schemas.openxmlformats.org/officeDocument/2006/relationships/styles" Target="styles.xml"/><Relationship Id="rId7" Type="http://schemas.openxmlformats.org/officeDocument/2006/relationships/hyperlink" Target="mailto:drice13@fordham.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Mo2366KxfCptZnW8koPTMpHNQ==">CgMxLjA4AHIhMWd6S2RGeDNVWXFPQTlpWG1jSFVXOFQ1SDZnNFYtOTNp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288</Words>
  <Characters>1642</Characters>
  <Application>Microsoft Office Word</Application>
  <DocSecurity>0</DocSecurity>
  <Lines>13</Lines>
  <Paragraphs>3</Paragraphs>
  <ScaleCrop>false</ScaleCrop>
  <Company/>
  <LinksUpToDate>false</LinksUpToDate>
  <CharactersWithSpaces>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dpennington</dc:creator>
  <cp:lastModifiedBy>Melanie Reinersman</cp:lastModifiedBy>
  <cp:revision>3</cp:revision>
  <dcterms:created xsi:type="dcterms:W3CDTF">2020-02-18T15:32:00Z</dcterms:created>
  <dcterms:modified xsi:type="dcterms:W3CDTF">2025-03-26T18:35:00Z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4874000.00000000</vt:lpwstr>
  </property>
  <property fmtid="{D5CDD505-2E9C-101B-9397-08002B2CF9AE}" pid="4" name="display_urn:schemas-microsoft-com:office:office#Author">
    <vt:lpwstr>BUILTIN\administrators</vt:lpwstr>
  </property>
  <property fmtid="{D5CDD505-2E9C-101B-9397-08002B2CF9AE}" pid="5" name="ContentTypeId">
    <vt:lpwstr>0x010100F78134802E893143A4AC568FD603A4DB</vt:lpwstr>
  </property>
  <property fmtid="{D5CDD505-2E9C-101B-9397-08002B2CF9AE}" pid="6" name="MediaServiceImageTags">
    <vt:lpwstr/>
  </property>
</Properties>
</file>